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0EB28E47" w14:textId="5784E3FB" w:rsidR="00CB090D" w:rsidRPr="00B64648" w:rsidRDefault="00292FC1" w:rsidP="00F33D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</w:t>
      </w:r>
      <w:r w:rsidR="006D0EEC"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 SAVIVALDYBĖS </w:t>
      </w:r>
      <w:r w:rsidR="006C348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TARYBOS 2023 M. RUGSĖJO 28 D. SPRENDIMO Nr. T9-186 „DĖL SKUODO RAJONO SAVIVALDYBĖS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BIUDŽETINIŲ ĮSTAIGŲ </w:t>
      </w:r>
      <w:r w:rsidR="003619F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TEIKIAMŲ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ATLYGINTINŲ PASLAUGŲ ĮKAINIŲ </w:t>
      </w:r>
      <w:r w:rsidR="00B64648" w:rsidRPr="00B64648">
        <w:rPr>
          <w:rFonts w:ascii="Times New Roman" w:hAnsi="Times New Roman" w:cs="Times New Roman"/>
          <w:b/>
          <w:bCs/>
          <w:sz w:val="24"/>
          <w:szCs w:val="24"/>
        </w:rPr>
        <w:t>PATVIRTINIMO</w:t>
      </w:r>
      <w:r w:rsidR="006C3481">
        <w:rPr>
          <w:rFonts w:ascii="Times New Roman" w:hAnsi="Times New Roman" w:cs="Times New Roman"/>
          <w:b/>
          <w:bCs/>
          <w:sz w:val="24"/>
          <w:szCs w:val="24"/>
        </w:rPr>
        <w:t>“ PAKEITIMO</w:t>
      </w:r>
    </w:p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B7CB7A2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io</w:t>
      </w:r>
      <w:r w:rsidR="008774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8774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A05927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1. </w:t>
      </w:r>
      <w:r w:rsidR="006D0EEC"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Parengto sprendimo projekto tikslas ir uždaviniai. </w:t>
      </w:r>
    </w:p>
    <w:p w14:paraId="092E4470" w14:textId="300016F6" w:rsidR="009F690B" w:rsidRPr="00A05927" w:rsidRDefault="00A81619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Atsižvelgiant į Skuodo muziejaus 2024 m. lapkričio 12 d</w:t>
      </w:r>
      <w:r w:rsidR="00190096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.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raštą Nr. R2-59 „Dėl  Skuodo muziejaus teikiamų paslaugų kainų nustatymo“ parengta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s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sprendimo projekt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as, kuriuo</w:t>
      </w:r>
      <w:r w:rsidR="00196791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tikslinami Skuodo muziejaus teikiamų atlygintinų paslaugų įkainiai (5 priedas)</w:t>
      </w:r>
      <w:r w:rsidR="00A05927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: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196791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papildant  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gido paslaug</w:t>
      </w:r>
      <w:r w:rsidR="00196791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 lietuvių kalba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(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grupėms iki 30 asmenų</w:t>
      </w:r>
      <w:r w:rsidR="0093403D"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)</w:t>
      </w:r>
      <w:r w:rsidRPr="00A05927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: Skuodo mieste (trukmė 1,5 val.) – 25 eurai ir Skuodo rajone (trukmė 3 val.) – 30 eurų.</w:t>
      </w:r>
    </w:p>
    <w:p w14:paraId="070C3411" w14:textId="2FF36A55" w:rsidR="00B058B6" w:rsidRDefault="00A05927" w:rsidP="000A182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D37D92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Nuo 2025 m. sausio 1 d.</w:t>
      </w:r>
      <w:r w:rsidRPr="00D37D92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Skuodo rajono savivaldybės pedagoginei psichologinei tarnybai perduota</w:t>
      </w:r>
      <w:r w:rsidR="004A4CF2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</w:t>
      </w:r>
      <w:r w:rsidRPr="00D37D92">
        <w:rPr>
          <w:rFonts w:ascii="Times New Roman" w:hAnsi="Times New Roman" w:cs="Times New Roman"/>
          <w:noProof/>
          <w:sz w:val="24"/>
          <w:szCs w:val="24"/>
          <w:lang w:val="lt-LT"/>
        </w:rPr>
        <w:t>Viešosios įstaigos Skuodo informacijos centro vykdom</w:t>
      </w:r>
      <w:r w:rsidR="004A4CF2">
        <w:rPr>
          <w:rFonts w:ascii="Times New Roman" w:hAnsi="Times New Roman" w:cs="Times New Roman"/>
          <w:noProof/>
          <w:sz w:val="24"/>
          <w:szCs w:val="24"/>
          <w:lang w:val="lt-LT"/>
        </w:rPr>
        <w:t>a</w:t>
      </w:r>
      <w:r w:rsidRPr="00D37D92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švietimo pagalbos funkcija. Atsižvelginat į Skuodo rajono savivaldybės pedagoginės psichologinės tarnybos 2025 m. sausio 15 d. raštą Nr. D2-2 „Dėl Skuodo rajono savivaldybės pedagoginės psichologinės tarnybos teikiamų paslaugų įkainių dydžių nustatymo“ parengtas 7 sprendimo</w:t>
      </w:r>
      <w:r w:rsidR="004A4CF2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projekto </w:t>
      </w:r>
      <w:r w:rsidRPr="00D37D92">
        <w:rPr>
          <w:rFonts w:ascii="Times New Roman" w:hAnsi="Times New Roman" w:cs="Times New Roman"/>
          <w:noProof/>
          <w:sz w:val="24"/>
          <w:szCs w:val="24"/>
          <w:lang w:val="lt-LT"/>
        </w:rPr>
        <w:t>priedas</w:t>
      </w:r>
      <w:r w:rsidR="004A4CF2">
        <w:rPr>
          <w:rFonts w:ascii="Times New Roman" w:hAnsi="Times New Roman" w:cs="Times New Roman"/>
          <w:noProof/>
          <w:sz w:val="24"/>
          <w:szCs w:val="24"/>
          <w:lang w:val="lt-LT"/>
        </w:rPr>
        <w:t xml:space="preserve"> – Skuodo rajono savivaldybės pedagoginės psichologinės tarnybos teikiamų atlygintinų paslaugų įkainiai.</w:t>
      </w:r>
    </w:p>
    <w:p w14:paraId="62F631A8" w14:textId="77777777" w:rsidR="00D37D92" w:rsidRPr="00D37D92" w:rsidRDefault="00D37D92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</w:p>
    <w:p w14:paraId="3007B646" w14:textId="74872D6B" w:rsidR="004E08C9" w:rsidRPr="005C2C04" w:rsidRDefault="005C2C04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  <w:r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2. </w:t>
      </w:r>
      <w:r w:rsidR="006D0EEC" w:rsidRPr="00A05927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Siūlomos teisinio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reguliavimo nuostatos.</w:t>
      </w:r>
    </w:p>
    <w:p w14:paraId="3007BF84" w14:textId="7B75B38E" w:rsidR="00D7540F" w:rsidRDefault="005437F5" w:rsidP="004C2F2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e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29 punktas.</w:t>
      </w:r>
    </w:p>
    <w:p w14:paraId="0FA08927" w14:textId="77777777" w:rsidR="00B0273B" w:rsidRDefault="00B0273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01BECBE4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8A6A118" w14:textId="04E59D12" w:rsidR="004C2F21" w:rsidRDefault="009004F1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akeitus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53481"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arybos sprendimą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 xml:space="preserve">bus 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nustatyti Skuodo 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>muziejaus</w:t>
      </w:r>
      <w:r w:rsidR="00D37D92">
        <w:rPr>
          <w:rFonts w:ascii="Times New Roman" w:hAnsi="Times New Roman" w:cs="Times New Roman"/>
          <w:sz w:val="24"/>
          <w:szCs w:val="24"/>
          <w:lang w:val="lt-LT"/>
        </w:rPr>
        <w:t xml:space="preserve"> ir Skuodo rajono savivaldybės pedagoginės psichologinės tarnybos 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teikiamų atlygintinų paslaugų įkaini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gau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didesn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0F3D9A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 xml:space="preserve"> pajam</w:t>
      </w:r>
      <w:r w:rsidR="009F5F9D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81619">
        <w:rPr>
          <w:rFonts w:ascii="Times New Roman" w:hAnsi="Times New Roman" w:cs="Times New Roman"/>
          <w:sz w:val="24"/>
          <w:szCs w:val="24"/>
          <w:lang w:val="lt-LT"/>
        </w:rPr>
        <w:t>s už teikiamas paslaugas.</w:t>
      </w:r>
    </w:p>
    <w:p w14:paraId="2AF2C978" w14:textId="30ECB0B6" w:rsidR="00A81619" w:rsidRDefault="00A81619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0F9746FC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D37D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 xml:space="preserve">Biudžeto valdymo skyriaus vedėjo pavaduotoja Birutė </w:t>
      </w:r>
      <w:proofErr w:type="spellStart"/>
      <w:r w:rsidRPr="005C2C04">
        <w:rPr>
          <w:rFonts w:ascii="Times New Roman" w:hAnsi="Times New Roman" w:cs="Times New Roman"/>
          <w:sz w:val="24"/>
          <w:szCs w:val="24"/>
          <w:lang w:val="lt-LT"/>
        </w:rPr>
        <w:t>Gedrimienė</w:t>
      </w:r>
      <w:proofErr w:type="spellEnd"/>
      <w:r w:rsidRPr="005C2C0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B6B65" w14:textId="77777777" w:rsidR="00AD510F" w:rsidRDefault="00AD510F">
      <w:pPr>
        <w:spacing w:after="0" w:line="240" w:lineRule="auto"/>
      </w:pPr>
      <w:r>
        <w:separator/>
      </w:r>
    </w:p>
  </w:endnote>
  <w:endnote w:type="continuationSeparator" w:id="0">
    <w:p w14:paraId="55D13305" w14:textId="77777777" w:rsidR="00AD510F" w:rsidRDefault="00AD510F">
      <w:pPr>
        <w:spacing w:after="0" w:line="240" w:lineRule="auto"/>
      </w:pPr>
      <w:r>
        <w:continuationSeparator/>
      </w:r>
    </w:p>
  </w:endnote>
  <w:endnote w:type="continuationNotice" w:id="1">
    <w:p w14:paraId="550DBAB1" w14:textId="77777777" w:rsidR="00AD510F" w:rsidRDefault="00AD51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0EFB9" w14:textId="77777777" w:rsidR="00AD510F" w:rsidRDefault="00AD510F">
      <w:pPr>
        <w:spacing w:after="0" w:line="240" w:lineRule="auto"/>
      </w:pPr>
      <w:r>
        <w:separator/>
      </w:r>
    </w:p>
  </w:footnote>
  <w:footnote w:type="continuationSeparator" w:id="0">
    <w:p w14:paraId="0DF229A3" w14:textId="77777777" w:rsidR="00AD510F" w:rsidRDefault="00AD510F">
      <w:pPr>
        <w:spacing w:after="0" w:line="240" w:lineRule="auto"/>
      </w:pPr>
      <w:r>
        <w:continuationSeparator/>
      </w:r>
    </w:p>
  </w:footnote>
  <w:footnote w:type="continuationNotice" w:id="1">
    <w:p w14:paraId="4C890BF2" w14:textId="77777777" w:rsidR="00AD510F" w:rsidRDefault="00AD51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050D"/>
    <w:rsid w:val="00023270"/>
    <w:rsid w:val="000659EF"/>
    <w:rsid w:val="000A182B"/>
    <w:rsid w:val="000E44D2"/>
    <w:rsid w:val="000F3D9A"/>
    <w:rsid w:val="001323A2"/>
    <w:rsid w:val="00163ACE"/>
    <w:rsid w:val="00164C16"/>
    <w:rsid w:val="00190096"/>
    <w:rsid w:val="00196791"/>
    <w:rsid w:val="001C7E77"/>
    <w:rsid w:val="001D1BF8"/>
    <w:rsid w:val="00265028"/>
    <w:rsid w:val="0028661D"/>
    <w:rsid w:val="00292FC1"/>
    <w:rsid w:val="002A58C1"/>
    <w:rsid w:val="002B03E2"/>
    <w:rsid w:val="002C153C"/>
    <w:rsid w:val="002D4673"/>
    <w:rsid w:val="002D49AB"/>
    <w:rsid w:val="002E58EE"/>
    <w:rsid w:val="003158FA"/>
    <w:rsid w:val="00316D41"/>
    <w:rsid w:val="0033421F"/>
    <w:rsid w:val="003619FB"/>
    <w:rsid w:val="00385DC6"/>
    <w:rsid w:val="0039534A"/>
    <w:rsid w:val="0039601A"/>
    <w:rsid w:val="003D6963"/>
    <w:rsid w:val="00402E4C"/>
    <w:rsid w:val="00420CD2"/>
    <w:rsid w:val="00424366"/>
    <w:rsid w:val="00497DC6"/>
    <w:rsid w:val="004A4CF2"/>
    <w:rsid w:val="004C2F21"/>
    <w:rsid w:val="004D13F7"/>
    <w:rsid w:val="004E08C9"/>
    <w:rsid w:val="004E096A"/>
    <w:rsid w:val="004F5069"/>
    <w:rsid w:val="00520799"/>
    <w:rsid w:val="005437F5"/>
    <w:rsid w:val="0057083D"/>
    <w:rsid w:val="005844B1"/>
    <w:rsid w:val="005C2C04"/>
    <w:rsid w:val="00606399"/>
    <w:rsid w:val="00610C30"/>
    <w:rsid w:val="00634788"/>
    <w:rsid w:val="00653D08"/>
    <w:rsid w:val="0069492C"/>
    <w:rsid w:val="006C3481"/>
    <w:rsid w:val="006D0EEC"/>
    <w:rsid w:val="00751C0A"/>
    <w:rsid w:val="00766E8E"/>
    <w:rsid w:val="00780C77"/>
    <w:rsid w:val="00787953"/>
    <w:rsid w:val="007D4723"/>
    <w:rsid w:val="007E6AE2"/>
    <w:rsid w:val="00836DEB"/>
    <w:rsid w:val="00854F98"/>
    <w:rsid w:val="00877476"/>
    <w:rsid w:val="008F579D"/>
    <w:rsid w:val="009004F1"/>
    <w:rsid w:val="0093403D"/>
    <w:rsid w:val="009478D1"/>
    <w:rsid w:val="00951351"/>
    <w:rsid w:val="0097158F"/>
    <w:rsid w:val="00972EFE"/>
    <w:rsid w:val="00976DC2"/>
    <w:rsid w:val="00986907"/>
    <w:rsid w:val="00991DB9"/>
    <w:rsid w:val="00991FB5"/>
    <w:rsid w:val="009932CF"/>
    <w:rsid w:val="009E0759"/>
    <w:rsid w:val="009F35B0"/>
    <w:rsid w:val="009F5F9D"/>
    <w:rsid w:val="009F690B"/>
    <w:rsid w:val="00A02D8B"/>
    <w:rsid w:val="00A05927"/>
    <w:rsid w:val="00A25E38"/>
    <w:rsid w:val="00A33546"/>
    <w:rsid w:val="00A448CE"/>
    <w:rsid w:val="00A81619"/>
    <w:rsid w:val="00A917FE"/>
    <w:rsid w:val="00A957EF"/>
    <w:rsid w:val="00AB525E"/>
    <w:rsid w:val="00AD510F"/>
    <w:rsid w:val="00B012A3"/>
    <w:rsid w:val="00B0273B"/>
    <w:rsid w:val="00B058B6"/>
    <w:rsid w:val="00B30DB6"/>
    <w:rsid w:val="00B64648"/>
    <w:rsid w:val="00B92725"/>
    <w:rsid w:val="00BE1425"/>
    <w:rsid w:val="00C062A6"/>
    <w:rsid w:val="00C11F6A"/>
    <w:rsid w:val="00C17E83"/>
    <w:rsid w:val="00C26D38"/>
    <w:rsid w:val="00C53481"/>
    <w:rsid w:val="00CA5B2E"/>
    <w:rsid w:val="00CB090D"/>
    <w:rsid w:val="00CB3033"/>
    <w:rsid w:val="00CC25E3"/>
    <w:rsid w:val="00D37D92"/>
    <w:rsid w:val="00D37FDE"/>
    <w:rsid w:val="00D44525"/>
    <w:rsid w:val="00D610C1"/>
    <w:rsid w:val="00D7540F"/>
    <w:rsid w:val="00E5054F"/>
    <w:rsid w:val="00E53554"/>
    <w:rsid w:val="00E86744"/>
    <w:rsid w:val="00E92EF2"/>
    <w:rsid w:val="00E97EBB"/>
    <w:rsid w:val="00F21881"/>
    <w:rsid w:val="00F33DEA"/>
    <w:rsid w:val="00F53F38"/>
    <w:rsid w:val="00F63656"/>
    <w:rsid w:val="00FB798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dcterms:created xsi:type="dcterms:W3CDTF">2025-01-21T07:20:00Z</dcterms:created>
  <dcterms:modified xsi:type="dcterms:W3CDTF">2025-01-21T07:21:00Z</dcterms:modified>
</cp:coreProperties>
</file>